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9A" w:rsidRDefault="00D420A4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Сценарий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квиза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«Антиэкстремистское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законодательство»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,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100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закрепить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1319A" w:rsidRDefault="00D42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1319A" w:rsidRDefault="00D42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деструктивной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1319A" w:rsidRDefault="00D420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1319A" w:rsidRDefault="00D420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ноутбук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1319A" w:rsidRDefault="00D420A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4, </w:t>
      </w:r>
      <w:r>
        <w:rPr>
          <w:rFonts w:hAnsi="Times New Roman" w:cs="Times New Roman"/>
          <w:color w:val="000000"/>
          <w:sz w:val="24"/>
          <w:szCs w:val="24"/>
        </w:rPr>
        <w:t>ручки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карандаши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(15 минут)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приглашает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заранее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Здравствуйте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друзья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Приветствуем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квизе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посчитаем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заранее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Название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придумайте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фантазией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30 </w:t>
      </w:r>
      <w:r>
        <w:rPr>
          <w:rFonts w:hAnsi="Times New Roman" w:cs="Times New Roman"/>
          <w:color w:val="000000"/>
          <w:sz w:val="24"/>
          <w:szCs w:val="24"/>
        </w:rPr>
        <w:t>секунд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бланк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волонтерам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прошедший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</w:t>
      </w:r>
      <w:r>
        <w:rPr>
          <w:rFonts w:hAnsi="Times New Roman" w:cs="Times New Roman"/>
          <w:color w:val="000000"/>
          <w:sz w:val="24"/>
          <w:szCs w:val="24"/>
        </w:rPr>
        <w:t>нетом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приятной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81319A" w:rsidRDefault="00D420A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(1 час)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Приступаем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81319A" w:rsidRDefault="00D420A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1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разминка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лайк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сетях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Ганджур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религиям 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23.11.2015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314-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Ганджур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ислама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иудаизма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Гражданин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сделал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нелицеприятное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отсылкой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экстремистский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подсудимого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потерпевшим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идеологическими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принадлежность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81319A">
      <w:pPr>
        <w:rPr>
          <w:rFonts w:hAnsi="Times New Roman" w:cs="Times New Roman"/>
          <w:color w:val="000000"/>
          <w:sz w:val="24"/>
          <w:szCs w:val="24"/>
        </w:rPr>
      </w:pPr>
    </w:p>
    <w:p w:rsidR="0081319A" w:rsidRDefault="00D420A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2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color w:val="000000"/>
          <w:sz w:val="24"/>
          <w:szCs w:val="24"/>
        </w:rPr>
        <w:t>Каким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обозначают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«излишнюю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сетях»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Овершеринг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Кибербуллинг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Массфолови</w:t>
      </w:r>
      <w:r>
        <w:rPr>
          <w:rFonts w:hAnsi="Times New Roman" w:cs="Times New Roman"/>
          <w:color w:val="000000"/>
          <w:sz w:val="24"/>
          <w:szCs w:val="24"/>
        </w:rPr>
        <w:t>нг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Кросспостинг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овершеринг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прописана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228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282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280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228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</w:t>
      </w:r>
      <w:r>
        <w:rPr>
          <w:rFonts w:hAnsi="Times New Roman" w:cs="Times New Roman"/>
          <w:color w:val="000000"/>
          <w:sz w:val="24"/>
          <w:szCs w:val="24"/>
        </w:rPr>
        <w:t>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перевозка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наркотических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Гитлера</w:t>
      </w:r>
      <w:r>
        <w:rPr>
          <w:rFonts w:hAnsi="Times New Roman" w:cs="Times New Roman"/>
          <w:color w:val="000000"/>
          <w:sz w:val="24"/>
          <w:szCs w:val="24"/>
        </w:rPr>
        <w:t xml:space="preserve"> MEIN KAMPF?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Германия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Израиль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пятиминутный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</w:t>
      </w:r>
      <w:r>
        <w:rPr>
          <w:rFonts w:hAnsi="Times New Roman" w:cs="Times New Roman"/>
          <w:color w:val="000000"/>
          <w:sz w:val="24"/>
          <w:szCs w:val="24"/>
        </w:rPr>
        <w:t>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81319A">
      <w:pPr>
        <w:rPr>
          <w:rFonts w:hAnsi="Times New Roman" w:cs="Times New Roman"/>
          <w:color w:val="000000"/>
          <w:sz w:val="24"/>
          <w:szCs w:val="24"/>
        </w:rPr>
      </w:pP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Турнирная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озвучить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81319A" w:rsidRDefault="0081319A">
      <w:pPr>
        <w:rPr>
          <w:rFonts w:hAnsi="Times New Roman" w:cs="Times New Roman"/>
          <w:color w:val="000000"/>
          <w:sz w:val="24"/>
          <w:szCs w:val="24"/>
        </w:rPr>
      </w:pPr>
    </w:p>
    <w:p w:rsidR="0081319A" w:rsidRDefault="00D420A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3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непростых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color w:val="000000"/>
          <w:sz w:val="24"/>
          <w:szCs w:val="24"/>
        </w:rPr>
        <w:t>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агрессивной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отстаивают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противоправными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преступными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асоциальными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экстремизм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раскрытию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противодействие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административную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color w:val="000000"/>
          <w:sz w:val="24"/>
          <w:szCs w:val="24"/>
        </w:rPr>
        <w:t>Дайте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ненависти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языковой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пропаганда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пресечение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color w:val="000000"/>
          <w:sz w:val="24"/>
          <w:szCs w:val="24"/>
        </w:rPr>
        <w:t>Экстремистская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напротив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терроризм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81319A">
      <w:pPr>
        <w:rPr>
          <w:rFonts w:hAnsi="Times New Roman" w:cs="Times New Roman"/>
          <w:color w:val="000000"/>
          <w:sz w:val="24"/>
          <w:szCs w:val="24"/>
        </w:rPr>
      </w:pPr>
    </w:p>
    <w:p w:rsidR="0081319A" w:rsidRDefault="00D420A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4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Раунд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раунде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минута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получаете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ставку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×</w:t>
      </w:r>
      <w:r>
        <w:rPr>
          <w:rFonts w:hAnsi="Times New Roman" w:cs="Times New Roman"/>
          <w:color w:val="000000"/>
          <w:sz w:val="24"/>
          <w:szCs w:val="24"/>
        </w:rPr>
        <w:t xml:space="preserve">2), </w:t>
      </w:r>
      <w:r>
        <w:rPr>
          <w:rFonts w:hAnsi="Times New Roman" w:cs="Times New Roman"/>
          <w:color w:val="000000"/>
          <w:sz w:val="24"/>
          <w:szCs w:val="24"/>
        </w:rPr>
        <w:t>удваивая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снимаются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«СССР»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</w:t>
      </w:r>
      <w:r>
        <w:rPr>
          <w:rFonts w:hAnsi="Times New Roman" w:cs="Times New Roman"/>
          <w:color w:val="000000"/>
          <w:sz w:val="24"/>
          <w:szCs w:val="24"/>
        </w:rPr>
        <w:t>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расшифровывается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Союз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1939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капитан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Кукконен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заявил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«Спасти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кухне»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Кукконена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финн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коктейль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Молотова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широко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использовавшийся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Перл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Харбор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американские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бронированный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автомоб</w:t>
      </w:r>
      <w:r>
        <w:rPr>
          <w:rFonts w:hAnsi="Times New Roman" w:cs="Times New Roman"/>
          <w:color w:val="000000"/>
          <w:sz w:val="24"/>
          <w:szCs w:val="24"/>
        </w:rPr>
        <w:t>иль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подержанный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лимузин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Назовите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владельца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владельцем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лимузина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Капоне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конфискованном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гангстера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лимузине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революции</w:t>
      </w:r>
      <w:r>
        <w:rPr>
          <w:rFonts w:hAnsi="Times New Roman" w:cs="Times New Roman"/>
          <w:color w:val="000000"/>
          <w:sz w:val="24"/>
          <w:szCs w:val="24"/>
        </w:rPr>
        <w:t xml:space="preserve"> 190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революционеры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оскорбление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делали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революционеры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отрезали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отрывали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</w:t>
      </w:r>
      <w:r>
        <w:rPr>
          <w:rFonts w:hAnsi="Times New Roman" w:cs="Times New Roman"/>
          <w:color w:val="000000"/>
          <w:sz w:val="24"/>
          <w:szCs w:val="24"/>
        </w:rPr>
        <w:t>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(15 минут)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подошел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впечатлениями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1319A" w:rsidRDefault="00D42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Третье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команда…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команда…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команда…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Поздравляем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сегодняшних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победителей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8131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40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1319A"/>
    <w:rsid w:val="00B73A5A"/>
    <w:rsid w:val="00D420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2025-05-26T12:10:00Z</dcterms:created>
  <dcterms:modified xsi:type="dcterms:W3CDTF">2025-05-26T12:10:00Z</dcterms:modified>
</cp:coreProperties>
</file>